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9267E" w14:textId="77777777" w:rsidR="00230506" w:rsidRDefault="00230506" w:rsidP="002305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S2-2400047</w:t>
      </w:r>
    </w:p>
    <w:p w14:paraId="2160C78E" w14:textId="77777777" w:rsidR="00230506" w:rsidRDefault="00230506" w:rsidP="002305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1B505A4D" w14:textId="5AB65ED4" w:rsidR="00230506" w:rsidRPr="00230506" w:rsidRDefault="00230506" w:rsidP="002305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7B6729C" w14:textId="77777777" w:rsidR="00230506" w:rsidRDefault="00230506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74A4F776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17D4D">
        <w:rPr>
          <w:b/>
          <w:noProof/>
          <w:sz w:val="24"/>
        </w:rPr>
        <w:t>235475</w:t>
      </w:r>
    </w:p>
    <w:p w14:paraId="4A0D861D" w14:textId="46474F5B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A304DC">
        <w:rPr>
          <w:b/>
          <w:noProof/>
          <w:sz w:val="24"/>
        </w:rPr>
        <w:tab/>
      </w:r>
      <w:r w:rsidR="00A304DC">
        <w:rPr>
          <w:b/>
          <w:noProof/>
          <w:sz w:val="24"/>
        </w:rPr>
        <w:tab/>
      </w:r>
      <w:r w:rsidR="00A304DC">
        <w:rPr>
          <w:b/>
          <w:noProof/>
          <w:sz w:val="24"/>
        </w:rPr>
        <w:tab/>
        <w:t>(revision of C4-235227)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F3F32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91D04">
        <w:t>L</w:t>
      </w:r>
      <w:r w:rsidRPr="00091D04">
        <w:t xml:space="preserve">S on </w:t>
      </w:r>
      <w:r w:rsidR="00AF5CB3">
        <w:t>C</w:t>
      </w:r>
      <w:r w:rsidR="00792402" w:rsidRPr="00091D04">
        <w:t xml:space="preserve">larification </w:t>
      </w:r>
      <w:r w:rsidR="00170926">
        <w:rPr>
          <w:rFonts w:hint="eastAsia"/>
          <w:lang w:eastAsia="zh-CN"/>
        </w:rPr>
        <w:t>on</w:t>
      </w:r>
      <w:r w:rsidR="00170926">
        <w:t xml:space="preserve"> </w:t>
      </w:r>
      <w:r w:rsidR="00792402" w:rsidRPr="00091D04">
        <w:t>the AR media specification</w:t>
      </w:r>
    </w:p>
    <w:p w14:paraId="65004854" w14:textId="52ECC3D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334AB1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91D04">
        <w:t>Release 18</w:t>
      </w:r>
    </w:p>
    <w:p w14:paraId="792135A2" w14:textId="5BF8CF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91D0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38A74D" w:rsidR="00463675" w:rsidRPr="00091D04" w:rsidRDefault="00463675" w:rsidP="000F4E43">
      <w:pPr>
        <w:pStyle w:val="Source"/>
      </w:pPr>
      <w:r w:rsidRPr="00091D04">
        <w:t>Source:</w:t>
      </w:r>
      <w:r w:rsidRPr="00091D04">
        <w:tab/>
      </w:r>
      <w:r w:rsidR="00216625" w:rsidRPr="00091D04">
        <w:rPr>
          <w:b w:val="0"/>
        </w:rPr>
        <w:t>CT4</w:t>
      </w:r>
    </w:p>
    <w:p w14:paraId="6AF9910D" w14:textId="116575E4" w:rsidR="00463675" w:rsidRPr="00091D04" w:rsidRDefault="00463675" w:rsidP="000F4E43">
      <w:pPr>
        <w:pStyle w:val="Source"/>
      </w:pPr>
      <w:r w:rsidRPr="00091D04">
        <w:t>To:</w:t>
      </w:r>
      <w:r w:rsidRPr="00091D04">
        <w:tab/>
      </w:r>
      <w:r w:rsidR="00216625" w:rsidRPr="00091D04">
        <w:rPr>
          <w:b w:val="0"/>
        </w:rPr>
        <w:t>SA2</w:t>
      </w:r>
      <w:r w:rsidR="00B17D4D">
        <w:rPr>
          <w:rFonts w:hint="eastAsia"/>
          <w:b w:val="0"/>
          <w:lang w:eastAsia="zh-CN"/>
        </w:rPr>
        <w:t>,</w:t>
      </w:r>
      <w:r w:rsidR="00B17D4D">
        <w:rPr>
          <w:b w:val="0"/>
          <w:lang w:eastAsia="zh-CN"/>
        </w:rPr>
        <w:t xml:space="preserve"> </w:t>
      </w:r>
      <w:r w:rsidR="00B17D4D" w:rsidRPr="00091D04">
        <w:rPr>
          <w:b w:val="0"/>
        </w:rPr>
        <w:t>SA4</w:t>
      </w:r>
    </w:p>
    <w:p w14:paraId="033E954A" w14:textId="3E8B04E4" w:rsidR="00463675" w:rsidRPr="00091D04" w:rsidRDefault="00463675" w:rsidP="000F4E43">
      <w:pPr>
        <w:pStyle w:val="Source"/>
      </w:pPr>
      <w:r w:rsidRPr="00091D04">
        <w:t>Cc:</w:t>
      </w:r>
      <w:r w:rsidRPr="00091D0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C991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324D6">
        <w:rPr>
          <w:bCs/>
        </w:rPr>
        <w:t>Mengdi JI</w:t>
      </w:r>
    </w:p>
    <w:p w14:paraId="7E748C49" w14:textId="21C6B9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92402">
        <w:rPr>
          <w:bCs/>
        </w:rPr>
        <w:t>+86 18674380994</w:t>
      </w:r>
      <w:r w:rsidR="00792402">
        <w:rPr>
          <w:bCs/>
        </w:rPr>
        <w:tab/>
      </w:r>
    </w:p>
    <w:p w14:paraId="5836C680" w14:textId="3D377D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92402">
        <w:rPr>
          <w:bCs/>
          <w:color w:val="0000FF"/>
        </w:rPr>
        <w:t>jimengdi@huawei.com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662E4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224BDF" w14:textId="1F8F3C24" w:rsidR="00216625" w:rsidRDefault="00216625" w:rsidP="002166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working on the stage 3 for the NG_RTC work item and observed the following statements according to </w:t>
      </w:r>
      <w:r w:rsidR="006308D6">
        <w:rPr>
          <w:rFonts w:ascii="Arial" w:hAnsi="Arial" w:cs="Arial"/>
        </w:rPr>
        <w:t xml:space="preserve">clause </w:t>
      </w:r>
      <w:r w:rsidR="003E5C74">
        <w:rPr>
          <w:rFonts w:ascii="Arial" w:hAnsi="Arial" w:cs="Arial"/>
        </w:rPr>
        <w:t>AA.2.4.3 and clause AA.2.5.2</w:t>
      </w:r>
      <w:r w:rsidR="006308D6">
        <w:rPr>
          <w:rFonts w:ascii="Arial" w:hAnsi="Arial" w:cs="Arial"/>
        </w:rPr>
        <w:t xml:space="preserve"> of </w:t>
      </w:r>
      <w:r w:rsidR="003E5C74">
        <w:rPr>
          <w:rFonts w:ascii="Arial" w:hAnsi="Arial" w:cs="Arial"/>
        </w:rPr>
        <w:t xml:space="preserve">3GPP </w:t>
      </w:r>
      <w:r w:rsidR="006308D6">
        <w:rPr>
          <w:rFonts w:ascii="Arial" w:hAnsi="Arial" w:cs="Arial"/>
        </w:rPr>
        <w:t>TS 23.228</w:t>
      </w:r>
      <w:r>
        <w:rPr>
          <w:rFonts w:ascii="Arial" w:hAnsi="Arial" w:cs="Arial"/>
        </w:rPr>
        <w:t>.</w:t>
      </w:r>
    </w:p>
    <w:p w14:paraId="5502E740" w14:textId="6B6E689A" w:rsidR="003E5C74" w:rsidRDefault="003E5C74" w:rsidP="00216625">
      <w:pPr>
        <w:rPr>
          <w:rFonts w:ascii="Arial" w:hAnsi="Arial" w:cs="Arial"/>
        </w:rPr>
      </w:pPr>
    </w:p>
    <w:p w14:paraId="05AFBA6F" w14:textId="15B71A1B" w:rsidR="003E5C74" w:rsidRDefault="003E5C74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</w:t>
      </w:r>
      <w:r w:rsidR="00533435">
        <w:rPr>
          <w:rFonts w:ascii="Arial" w:hAnsi="Arial" w:cs="Arial"/>
          <w:lang w:eastAsia="zh-CN"/>
        </w:rPr>
        <w:t xml:space="preserve"> media instruction service operation of</w:t>
      </w:r>
      <w:r>
        <w:rPr>
          <w:rFonts w:ascii="Arial" w:hAnsi="Arial" w:cs="Arial"/>
          <w:lang w:eastAsia="zh-CN"/>
        </w:rPr>
        <w:t xml:space="preserve"> Nimsas_MediaControl service, it inc</w:t>
      </w:r>
      <w:r w:rsidR="00533435">
        <w:rPr>
          <w:rFonts w:ascii="Arial" w:hAnsi="Arial" w:cs="Arial"/>
          <w:lang w:eastAsia="zh-CN"/>
        </w:rPr>
        <w:t>ludes:</w:t>
      </w:r>
    </w:p>
    <w:p w14:paraId="580141F4" w14:textId="77777777" w:rsidR="00533435" w:rsidRDefault="00533435" w:rsidP="00533435">
      <w:pPr>
        <w:pStyle w:val="B1"/>
      </w:pPr>
    </w:p>
    <w:p w14:paraId="04636C11" w14:textId="1E9F154F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7535738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0AF080C8" w14:textId="77777777" w:rsidR="00AF5CB3" w:rsidRDefault="00AF5CB3" w:rsidP="00AF5CB3">
      <w:pPr>
        <w:ind w:left="567"/>
      </w:pPr>
      <w:r>
        <w:t>The AR Media Specification contains media processing instruction for MF on how to process the media.</w:t>
      </w:r>
    </w:p>
    <w:p w14:paraId="7314397D" w14:textId="77777777" w:rsidR="00533435" w:rsidRPr="00533435" w:rsidRDefault="00533435" w:rsidP="00216625">
      <w:pPr>
        <w:rPr>
          <w:rFonts w:ascii="Arial" w:hAnsi="Arial" w:cs="Arial"/>
          <w:lang w:eastAsia="zh-CN"/>
        </w:rPr>
      </w:pPr>
    </w:p>
    <w:p w14:paraId="15C59370" w14:textId="6523A2A0" w:rsidR="00216625" w:rsidRDefault="00533435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create service operation of Nmf_MediaResourceManagement service, it includes:</w:t>
      </w:r>
    </w:p>
    <w:p w14:paraId="2B0E5FE3" w14:textId="61815F0E" w:rsidR="00533435" w:rsidRDefault="00533435" w:rsidP="00216625">
      <w:pPr>
        <w:rPr>
          <w:rFonts w:ascii="Arial" w:hAnsi="Arial" w:cs="Arial"/>
          <w:lang w:eastAsia="zh-CN"/>
        </w:rPr>
      </w:pPr>
    </w:p>
    <w:p w14:paraId="1A5CCFA6" w14:textId="77777777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ab/>
        <w:t>If the Media Function Type is "AR Media Function", then the Media Function Description includes:</w:t>
      </w:r>
    </w:p>
    <w:p w14:paraId="7596C62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343DB95D" w14:textId="77777777" w:rsidR="00533435" w:rsidRPr="00533435" w:rsidRDefault="00533435" w:rsidP="00533435">
      <w:pPr>
        <w:pStyle w:val="B3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3EFCF8EE" w14:textId="77777777" w:rsidR="00533435" w:rsidRPr="00533435" w:rsidRDefault="00533435" w:rsidP="00533435">
      <w:pPr>
        <w:pStyle w:val="NO"/>
        <w:rPr>
          <w:i/>
          <w:sz w:val="21"/>
        </w:rPr>
      </w:pPr>
      <w:r w:rsidRPr="00533435">
        <w:rPr>
          <w:i/>
          <w:sz w:val="21"/>
        </w:rPr>
        <w:t>NOTE 4:</w:t>
      </w:r>
      <w:r w:rsidRPr="00533435">
        <w:rPr>
          <w:i/>
          <w:sz w:val="21"/>
        </w:rPr>
        <w:tab/>
        <w:t>The detail of Media Processing Specification is defined by SA4 and needs to be further aligned.</w:t>
      </w:r>
    </w:p>
    <w:p w14:paraId="3B2882E3" w14:textId="21A26D80" w:rsidR="00533435" w:rsidRPr="00B62196" w:rsidRDefault="00E96773" w:rsidP="00216625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 xml:space="preserve">Furthermore, the AR media content and </w:t>
      </w:r>
      <w:r w:rsidRPr="00B62196">
        <w:rPr>
          <w:rFonts w:ascii="Arial" w:hAnsi="Arial" w:cs="Arial"/>
        </w:rPr>
        <w:t>AR media processing</w:t>
      </w:r>
      <w:r w:rsidRPr="00B62196">
        <w:rPr>
          <w:rFonts w:ascii="Arial" w:hAnsi="Arial" w:cs="Arial"/>
          <w:lang w:val="en-US" w:eastAsia="zh-CN"/>
        </w:rPr>
        <w:t xml:space="preserve"> </w:t>
      </w:r>
      <w:r w:rsidR="00742C83">
        <w:rPr>
          <w:rFonts w:ascii="Arial" w:hAnsi="Arial" w:cs="Arial"/>
          <w:lang w:val="en-US" w:eastAsia="zh-CN"/>
        </w:rPr>
        <w:t>are</w:t>
      </w:r>
      <w:r w:rsidRPr="00B62196">
        <w:rPr>
          <w:rFonts w:ascii="Arial" w:hAnsi="Arial" w:cs="Arial"/>
          <w:lang w:val="en-US" w:eastAsia="zh-CN"/>
        </w:rPr>
        <w:t xml:space="preserve"> also not specified </w:t>
      </w:r>
      <w:r w:rsidR="00050094" w:rsidRPr="00B62196">
        <w:rPr>
          <w:rFonts w:ascii="Arial" w:hAnsi="Arial" w:cs="Arial"/>
          <w:lang w:val="en-US" w:eastAsia="zh-CN"/>
        </w:rPr>
        <w:t>in the procedure</w:t>
      </w:r>
      <w:r w:rsidRPr="00B62196">
        <w:rPr>
          <w:rFonts w:ascii="Arial" w:hAnsi="Arial" w:cs="Arial"/>
          <w:lang w:val="en-US" w:eastAsia="zh-CN"/>
        </w:rPr>
        <w:t>s</w:t>
      </w:r>
      <w:r w:rsidR="00050094" w:rsidRPr="00B62196">
        <w:rPr>
          <w:rFonts w:ascii="Arial" w:hAnsi="Arial" w:cs="Arial"/>
          <w:lang w:val="en-US" w:eastAsia="zh-CN"/>
        </w:rPr>
        <w:t xml:space="preserve"> of network centric AR communication.</w:t>
      </w:r>
    </w:p>
    <w:p w14:paraId="57A72934" w14:textId="3C19AA69" w:rsidR="00050094" w:rsidRPr="00B62196" w:rsidRDefault="00050094" w:rsidP="00216625">
      <w:pPr>
        <w:rPr>
          <w:rFonts w:ascii="Arial" w:hAnsi="Arial" w:cs="Arial"/>
          <w:lang w:val="en-US" w:eastAsia="zh-CN"/>
        </w:rPr>
      </w:pPr>
    </w:p>
    <w:p w14:paraId="27FBECDC" w14:textId="4056AACD" w:rsidR="00216625" w:rsidRPr="00B62196" w:rsidRDefault="00216625" w:rsidP="00533435">
      <w:pPr>
        <w:rPr>
          <w:rFonts w:ascii="Arial" w:hAnsi="Arial" w:cs="Arial"/>
          <w:b/>
          <w:bCs/>
          <w:lang w:val="en-US" w:eastAsia="zh-CN"/>
        </w:rPr>
      </w:pPr>
      <w:r w:rsidRPr="00B62196">
        <w:rPr>
          <w:rFonts w:ascii="Arial" w:hAnsi="Arial" w:cs="Arial"/>
          <w:lang w:eastAsia="zh-CN"/>
        </w:rPr>
        <w:lastRenderedPageBreak/>
        <w:t xml:space="preserve">CT4 </w:t>
      </w:r>
      <w:r w:rsidR="00533435" w:rsidRPr="00B62196">
        <w:rPr>
          <w:rFonts w:ascii="Arial" w:hAnsi="Arial" w:cs="Arial"/>
          <w:lang w:eastAsia="zh-CN"/>
        </w:rPr>
        <w:t xml:space="preserve">needs further clarification on the definition of AR media specification </w:t>
      </w:r>
      <w:r w:rsidR="00E96773" w:rsidRPr="00B62196">
        <w:rPr>
          <w:rFonts w:ascii="Arial" w:hAnsi="Arial" w:cs="Arial"/>
          <w:lang w:eastAsia="zh-CN"/>
        </w:rPr>
        <w:t xml:space="preserve">in order to finish normative work related to the specification of the </w:t>
      </w:r>
      <w:r w:rsidR="0091150F" w:rsidRPr="00B62196">
        <w:rPr>
          <w:rFonts w:ascii="Arial" w:hAnsi="Arial" w:cs="Arial"/>
        </w:rPr>
        <w:t>Nimsas_MediaControl</w:t>
      </w:r>
      <w:r w:rsidR="0091150F" w:rsidRPr="00B62196">
        <w:rPr>
          <w:rFonts w:ascii="Arial" w:hAnsi="Arial" w:cs="Arial"/>
          <w:lang w:eastAsia="zh-CN"/>
        </w:rPr>
        <w:t xml:space="preserve"> API defined in TS 29.17</w:t>
      </w:r>
      <w:r w:rsidR="003165BB">
        <w:rPr>
          <w:rFonts w:ascii="Arial" w:hAnsi="Arial" w:cs="Arial"/>
          <w:lang w:eastAsia="zh-CN"/>
        </w:rPr>
        <w:t>5</w:t>
      </w:r>
      <w:r w:rsidR="0091150F" w:rsidRPr="00B62196">
        <w:rPr>
          <w:rFonts w:ascii="Arial" w:hAnsi="Arial" w:cs="Arial"/>
          <w:lang w:eastAsia="zh-CN"/>
        </w:rPr>
        <w:t xml:space="preserve">, and </w:t>
      </w:r>
      <w:r w:rsidR="0091150F" w:rsidRPr="00B62196">
        <w:rPr>
          <w:rFonts w:ascii="Arial" w:hAnsi="Arial" w:cs="Arial"/>
        </w:rPr>
        <w:t>Nmf_MRM API</w:t>
      </w:r>
      <w:r w:rsidR="0091150F" w:rsidRPr="00B62196">
        <w:rPr>
          <w:rFonts w:ascii="Arial" w:hAnsi="Arial" w:cs="Arial"/>
          <w:lang w:eastAsia="zh-CN"/>
        </w:rPr>
        <w:t xml:space="preserve"> defined in TS 29.17</w:t>
      </w:r>
      <w:r w:rsidR="003165BB">
        <w:rPr>
          <w:rFonts w:ascii="Arial" w:hAnsi="Arial" w:cs="Arial"/>
          <w:lang w:eastAsia="zh-CN"/>
        </w:rPr>
        <w:t>6</w:t>
      </w:r>
      <w:r w:rsidR="0091150F" w:rsidRPr="00B62196">
        <w:rPr>
          <w:rFonts w:ascii="Arial" w:hAnsi="Arial" w:cs="Arial"/>
          <w:lang w:eastAsia="zh-CN"/>
        </w:rPr>
        <w:t>. In order to specify the data model for these APIs</w:t>
      </w:r>
      <w:r w:rsidR="00F83A02">
        <w:rPr>
          <w:rFonts w:ascii="Arial" w:hAnsi="Arial" w:cs="Arial"/>
          <w:lang w:eastAsia="zh-CN"/>
        </w:rPr>
        <w:t>,</w:t>
      </w:r>
      <w:r w:rsidR="0091150F" w:rsidRPr="00B62196">
        <w:rPr>
          <w:rFonts w:ascii="Arial" w:hAnsi="Arial" w:cs="Arial"/>
          <w:lang w:eastAsia="zh-CN"/>
        </w:rPr>
        <w:t xml:space="preserve"> CT4</w:t>
      </w:r>
      <w:r w:rsidR="00533435" w:rsidRPr="00B62196">
        <w:rPr>
          <w:rFonts w:ascii="Arial" w:hAnsi="Arial" w:cs="Arial"/>
          <w:lang w:eastAsia="zh-CN"/>
        </w:rPr>
        <w:t xml:space="preserve"> has the following questions:</w:t>
      </w:r>
    </w:p>
    <w:p w14:paraId="06BA7CAE" w14:textId="74F6F245" w:rsidR="00216625" w:rsidRPr="00B62196" w:rsidRDefault="00216625" w:rsidP="00216625">
      <w:pPr>
        <w:rPr>
          <w:rFonts w:ascii="Arial" w:hAnsi="Arial" w:cs="Arial"/>
          <w:lang w:val="en-US" w:eastAsia="zh-CN"/>
        </w:rPr>
      </w:pPr>
    </w:p>
    <w:p w14:paraId="2509E1F7" w14:textId="0549FE62" w:rsidR="0091150F" w:rsidRPr="00B62196" w:rsidRDefault="0091150F" w:rsidP="00216625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 and SA4:</w:t>
      </w:r>
    </w:p>
    <w:p w14:paraId="4253EA2E" w14:textId="60D0F280" w:rsidR="00216625" w:rsidRPr="00B62196" w:rsidRDefault="00216625" w:rsidP="00216625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Q1:</w:t>
      </w:r>
      <w:r w:rsidR="00670ADE" w:rsidRPr="00B62196">
        <w:rPr>
          <w:rFonts w:ascii="Arial" w:hAnsi="Arial" w:cs="Arial"/>
        </w:rPr>
        <w:t xml:space="preserve"> W</w:t>
      </w:r>
      <w:r w:rsidR="00533435" w:rsidRPr="00B62196">
        <w:rPr>
          <w:rFonts w:ascii="Arial" w:hAnsi="Arial" w:cs="Arial"/>
        </w:rPr>
        <w:t xml:space="preserve">hat kind of information </w:t>
      </w:r>
      <w:r w:rsidR="00050094" w:rsidRPr="00B62196">
        <w:rPr>
          <w:rFonts w:ascii="Arial" w:hAnsi="Arial" w:cs="Arial"/>
        </w:rPr>
        <w:t>is</w:t>
      </w:r>
      <w:r w:rsidR="00533435" w:rsidRPr="00B62196">
        <w:rPr>
          <w:rFonts w:ascii="Arial" w:hAnsi="Arial" w:cs="Arial"/>
        </w:rPr>
        <w:t xml:space="preserve"> included in the media processin</w:t>
      </w:r>
      <w:r w:rsidR="0091150F" w:rsidRPr="00B62196">
        <w:rPr>
          <w:rFonts w:ascii="Arial" w:hAnsi="Arial" w:cs="Arial"/>
        </w:rPr>
        <w:t>g</w:t>
      </w:r>
      <w:r w:rsidR="00533435" w:rsidRPr="00B62196">
        <w:rPr>
          <w:rFonts w:ascii="Arial" w:hAnsi="Arial" w:cs="Arial"/>
        </w:rPr>
        <w:t xml:space="preserve"> specification</w:t>
      </w:r>
      <w:r w:rsidR="0091150F" w:rsidRPr="00B62196">
        <w:rPr>
          <w:rFonts w:ascii="Arial" w:hAnsi="Arial" w:cs="Arial"/>
        </w:rPr>
        <w:t xml:space="preserve"> for the AR media</w:t>
      </w:r>
      <w:r w:rsidR="00533435" w:rsidRPr="00B62196">
        <w:rPr>
          <w:rFonts w:ascii="Arial" w:hAnsi="Arial" w:cs="Arial"/>
        </w:rPr>
        <w:t>?</w:t>
      </w:r>
    </w:p>
    <w:p w14:paraId="63DA267E" w14:textId="73B9A0F9" w:rsidR="00463675" w:rsidRPr="00B621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EF0347" w14:textId="380853D8" w:rsidR="0091150F" w:rsidRPr="00B62196" w:rsidRDefault="0091150F" w:rsidP="0091150F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SA4:</w:t>
      </w:r>
    </w:p>
    <w:p w14:paraId="7B5DB1B3" w14:textId="0340B402" w:rsidR="0091150F" w:rsidRPr="00B62196" w:rsidRDefault="0091150F" w:rsidP="0091150F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Q2: Is the media processing specification for the AR media already specified by SA4?</w:t>
      </w:r>
    </w:p>
    <w:p w14:paraId="54772A58" w14:textId="4080D30E" w:rsidR="0091150F" w:rsidRPr="00B62196" w:rsidRDefault="00800A98" w:rsidP="00B6219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</w:t>
      </w:r>
      <w:r w:rsidR="0091150F" w:rsidRPr="00B62196">
        <w:rPr>
          <w:rFonts w:ascii="Arial" w:hAnsi="Arial" w:cs="Arial"/>
        </w:rPr>
        <w:t xml:space="preserve"> yes, </w:t>
      </w:r>
      <w:r w:rsidRPr="00B62196">
        <w:rPr>
          <w:rFonts w:ascii="Arial" w:hAnsi="Arial" w:cs="Arial"/>
        </w:rPr>
        <w:t>CT4 kindly asks</w:t>
      </w:r>
      <w:r w:rsidR="0091150F" w:rsidRPr="00B62196">
        <w:rPr>
          <w:rFonts w:ascii="Arial" w:hAnsi="Arial" w:cs="Arial"/>
        </w:rPr>
        <w:t xml:space="preserve"> SA4 </w:t>
      </w:r>
      <w:r w:rsidRPr="00B62196">
        <w:rPr>
          <w:rFonts w:ascii="Arial" w:hAnsi="Arial" w:cs="Arial"/>
        </w:rPr>
        <w:t xml:space="preserve">to provide </w:t>
      </w:r>
      <w:r w:rsidR="0091150F" w:rsidRPr="00B62196">
        <w:rPr>
          <w:rFonts w:ascii="Arial" w:hAnsi="Arial" w:cs="Arial"/>
        </w:rPr>
        <w:t>TS</w:t>
      </w:r>
      <w:r w:rsidRPr="00B62196">
        <w:rPr>
          <w:rFonts w:ascii="Arial" w:hAnsi="Arial" w:cs="Arial"/>
        </w:rPr>
        <w:t xml:space="preserve"> identity.</w:t>
      </w:r>
      <w:r w:rsidRPr="00B62196">
        <w:rPr>
          <w:rFonts w:ascii="Arial" w:hAnsi="Arial" w:cs="Arial"/>
        </w:rPr>
        <w:br/>
      </w:r>
    </w:p>
    <w:p w14:paraId="21E85950" w14:textId="4594CCEF" w:rsidR="00800A98" w:rsidRPr="00B62196" w:rsidRDefault="00800A98" w:rsidP="00B6219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no, does SA4 plan to specify the media processing specification for the AR media and in which time frame</w:t>
      </w:r>
      <w:r w:rsidR="00742C83">
        <w:rPr>
          <w:rFonts w:ascii="Arial" w:hAnsi="Arial" w:cs="Arial"/>
        </w:rPr>
        <w:t>?</w:t>
      </w:r>
    </w:p>
    <w:p w14:paraId="33615324" w14:textId="2E73DE96" w:rsidR="00B17D4D" w:rsidRPr="00B62196" w:rsidRDefault="00B17D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0D26FE" w14:textId="78AC6D42" w:rsidR="00B62196" w:rsidRPr="00B62196" w:rsidRDefault="00B62196" w:rsidP="00B62196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SA2:</w:t>
      </w:r>
    </w:p>
    <w:p w14:paraId="5E9DBBDB" w14:textId="0C7F5534" w:rsidR="00B62196" w:rsidRPr="00B62196" w:rsidRDefault="00B62196" w:rsidP="00B62196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Q3: Does SA2 plan to update TS 23.228 with the media processing specification for the AR media as indicated in the above NOTE4 based on the input from the SA4?</w:t>
      </w:r>
    </w:p>
    <w:p w14:paraId="2E2EE295" w14:textId="77777777" w:rsidR="00B62196" w:rsidRPr="00B62196" w:rsidRDefault="00B621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559172" w14:textId="77777777" w:rsidR="00B17D4D" w:rsidRPr="00B62196" w:rsidRDefault="00B17D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5C7B02" w:rsidR="00463675" w:rsidRPr="0053343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7649" w:rsidRPr="00533435">
        <w:rPr>
          <w:rFonts w:ascii="Arial" w:hAnsi="Arial" w:cs="Arial"/>
          <w:b/>
        </w:rPr>
        <w:t>SA2</w:t>
      </w:r>
      <w:r w:rsidR="00A304DC">
        <w:rPr>
          <w:rFonts w:ascii="Arial" w:hAnsi="Arial" w:cs="Arial"/>
          <w:b/>
        </w:rPr>
        <w:t xml:space="preserve"> and SA4</w:t>
      </w:r>
      <w:r w:rsidRPr="00533435">
        <w:rPr>
          <w:rFonts w:ascii="Arial" w:hAnsi="Arial" w:cs="Arial"/>
          <w:b/>
        </w:rPr>
        <w:t xml:space="preserve"> group.</w:t>
      </w:r>
    </w:p>
    <w:p w14:paraId="0939DFD5" w14:textId="4A11CFBC" w:rsidR="00463675" w:rsidRPr="00533435" w:rsidRDefault="00463675" w:rsidP="00216625">
      <w:pPr>
        <w:spacing w:after="120"/>
        <w:ind w:left="993" w:hanging="993"/>
        <w:rPr>
          <w:rFonts w:ascii="Arial" w:hAnsi="Arial" w:cs="Arial"/>
        </w:rPr>
      </w:pPr>
      <w:r w:rsidRPr="00533435">
        <w:rPr>
          <w:rFonts w:ascii="Arial" w:hAnsi="Arial" w:cs="Arial"/>
          <w:b/>
        </w:rPr>
        <w:t xml:space="preserve">ACTION: </w:t>
      </w:r>
      <w:r w:rsidRPr="00533435">
        <w:rPr>
          <w:rFonts w:ascii="Arial" w:hAnsi="Arial" w:cs="Arial"/>
          <w:b/>
        </w:rPr>
        <w:tab/>
      </w:r>
      <w:r w:rsidR="00216625" w:rsidRPr="00533435">
        <w:rPr>
          <w:rFonts w:ascii="Arial" w:hAnsi="Arial" w:cs="Arial"/>
        </w:rPr>
        <w:t>CT4 kindly asks SA2</w:t>
      </w:r>
      <w:r w:rsidR="00A304DC">
        <w:rPr>
          <w:rFonts w:ascii="Arial" w:hAnsi="Arial" w:cs="Arial"/>
        </w:rPr>
        <w:t xml:space="preserve"> </w:t>
      </w:r>
      <w:r w:rsidR="00A304DC">
        <w:rPr>
          <w:rFonts w:ascii="Arial" w:hAnsi="Arial" w:cs="Arial" w:hint="eastAsia"/>
          <w:lang w:eastAsia="zh-CN"/>
        </w:rPr>
        <w:t>a</w:t>
      </w:r>
      <w:r w:rsidR="00A304DC">
        <w:rPr>
          <w:rFonts w:ascii="Arial" w:hAnsi="Arial" w:cs="Arial"/>
          <w:lang w:eastAsia="zh-CN"/>
        </w:rPr>
        <w:t>nd SA4</w:t>
      </w:r>
      <w:r w:rsidR="00216625" w:rsidRPr="00533435">
        <w:rPr>
          <w:rFonts w:ascii="Arial" w:hAnsi="Arial" w:cs="Arial"/>
        </w:rPr>
        <w:t xml:space="preserve"> to answer to above questions.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3050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0097" w14:textId="77777777" w:rsidR="00664782" w:rsidRDefault="00664782">
      <w:r>
        <w:separator/>
      </w:r>
    </w:p>
  </w:endnote>
  <w:endnote w:type="continuationSeparator" w:id="0">
    <w:p w14:paraId="4A2E3F35" w14:textId="77777777" w:rsidR="00664782" w:rsidRDefault="0066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C2DF" w14:textId="77777777" w:rsidR="00664782" w:rsidRDefault="00664782">
      <w:r>
        <w:separator/>
      </w:r>
    </w:p>
  </w:footnote>
  <w:footnote w:type="continuationSeparator" w:id="0">
    <w:p w14:paraId="600C7FF8" w14:textId="77777777" w:rsidR="00664782" w:rsidRDefault="00664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4354FA"/>
    <w:multiLevelType w:val="hybridMultilevel"/>
    <w:tmpl w:val="714863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918D0"/>
    <w:multiLevelType w:val="hybridMultilevel"/>
    <w:tmpl w:val="6FF0B116"/>
    <w:lvl w:ilvl="0" w:tplc="8AE28B3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270763">
    <w:abstractNumId w:val="16"/>
  </w:num>
  <w:num w:numId="2" w16cid:durableId="39281006">
    <w:abstractNumId w:val="14"/>
  </w:num>
  <w:num w:numId="3" w16cid:durableId="719398444">
    <w:abstractNumId w:val="11"/>
  </w:num>
  <w:num w:numId="4" w16cid:durableId="2105688975">
    <w:abstractNumId w:val="10"/>
  </w:num>
  <w:num w:numId="5" w16cid:durableId="2093696951">
    <w:abstractNumId w:val="9"/>
  </w:num>
  <w:num w:numId="6" w16cid:durableId="1258170541">
    <w:abstractNumId w:val="7"/>
  </w:num>
  <w:num w:numId="7" w16cid:durableId="1059480625">
    <w:abstractNumId w:val="6"/>
  </w:num>
  <w:num w:numId="8" w16cid:durableId="605818851">
    <w:abstractNumId w:val="5"/>
  </w:num>
  <w:num w:numId="9" w16cid:durableId="1765413832">
    <w:abstractNumId w:val="4"/>
  </w:num>
  <w:num w:numId="10" w16cid:durableId="1227644089">
    <w:abstractNumId w:val="8"/>
  </w:num>
  <w:num w:numId="11" w16cid:durableId="1761440001">
    <w:abstractNumId w:val="3"/>
  </w:num>
  <w:num w:numId="12" w16cid:durableId="1223249618">
    <w:abstractNumId w:val="2"/>
  </w:num>
  <w:num w:numId="13" w16cid:durableId="1281762440">
    <w:abstractNumId w:val="1"/>
  </w:num>
  <w:num w:numId="14" w16cid:durableId="1703170800">
    <w:abstractNumId w:val="0"/>
  </w:num>
  <w:num w:numId="15" w16cid:durableId="1921913523">
    <w:abstractNumId w:val="17"/>
  </w:num>
  <w:num w:numId="16" w16cid:durableId="338892023">
    <w:abstractNumId w:val="15"/>
  </w:num>
  <w:num w:numId="17" w16cid:durableId="1958828716">
    <w:abstractNumId w:val="12"/>
  </w:num>
  <w:num w:numId="18" w16cid:durableId="12473424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037"/>
    <w:rsid w:val="00050094"/>
    <w:rsid w:val="00061460"/>
    <w:rsid w:val="00091D04"/>
    <w:rsid w:val="000B1AA1"/>
    <w:rsid w:val="000B48E5"/>
    <w:rsid w:val="000D1A7C"/>
    <w:rsid w:val="000F4E43"/>
    <w:rsid w:val="00105899"/>
    <w:rsid w:val="00160824"/>
    <w:rsid w:val="001608BF"/>
    <w:rsid w:val="00170926"/>
    <w:rsid w:val="001734EB"/>
    <w:rsid w:val="001A4AF7"/>
    <w:rsid w:val="00216625"/>
    <w:rsid w:val="00230506"/>
    <w:rsid w:val="002550EB"/>
    <w:rsid w:val="002C130F"/>
    <w:rsid w:val="002F0719"/>
    <w:rsid w:val="00304F14"/>
    <w:rsid w:val="003130EB"/>
    <w:rsid w:val="003165BB"/>
    <w:rsid w:val="00324107"/>
    <w:rsid w:val="00326B06"/>
    <w:rsid w:val="00347947"/>
    <w:rsid w:val="003663C4"/>
    <w:rsid w:val="00367678"/>
    <w:rsid w:val="00385750"/>
    <w:rsid w:val="003901E1"/>
    <w:rsid w:val="00392F85"/>
    <w:rsid w:val="003D4F76"/>
    <w:rsid w:val="003E5C74"/>
    <w:rsid w:val="00401229"/>
    <w:rsid w:val="004234FF"/>
    <w:rsid w:val="0043286A"/>
    <w:rsid w:val="00433139"/>
    <w:rsid w:val="00445241"/>
    <w:rsid w:val="00451A29"/>
    <w:rsid w:val="00454EEE"/>
    <w:rsid w:val="00463675"/>
    <w:rsid w:val="004A645F"/>
    <w:rsid w:val="004B43FA"/>
    <w:rsid w:val="004C3F5A"/>
    <w:rsid w:val="004C4DCF"/>
    <w:rsid w:val="004F453C"/>
    <w:rsid w:val="00503DD8"/>
    <w:rsid w:val="00507006"/>
    <w:rsid w:val="00533435"/>
    <w:rsid w:val="00552F5E"/>
    <w:rsid w:val="00584B08"/>
    <w:rsid w:val="006308D6"/>
    <w:rsid w:val="00654758"/>
    <w:rsid w:val="00664782"/>
    <w:rsid w:val="00670ADE"/>
    <w:rsid w:val="0068420E"/>
    <w:rsid w:val="00687A0B"/>
    <w:rsid w:val="006D0B09"/>
    <w:rsid w:val="006E17C7"/>
    <w:rsid w:val="007032C5"/>
    <w:rsid w:val="007116E4"/>
    <w:rsid w:val="00726FC3"/>
    <w:rsid w:val="00742C83"/>
    <w:rsid w:val="00743358"/>
    <w:rsid w:val="007713F0"/>
    <w:rsid w:val="0077485D"/>
    <w:rsid w:val="00792402"/>
    <w:rsid w:val="00800A98"/>
    <w:rsid w:val="00847474"/>
    <w:rsid w:val="008701CA"/>
    <w:rsid w:val="00877649"/>
    <w:rsid w:val="0089666F"/>
    <w:rsid w:val="008F5B13"/>
    <w:rsid w:val="0090241A"/>
    <w:rsid w:val="0091150F"/>
    <w:rsid w:val="00923E7C"/>
    <w:rsid w:val="009F6E85"/>
    <w:rsid w:val="00A304DC"/>
    <w:rsid w:val="00A7348D"/>
    <w:rsid w:val="00AD51BB"/>
    <w:rsid w:val="00AE489C"/>
    <w:rsid w:val="00AE7BE7"/>
    <w:rsid w:val="00AF5CB3"/>
    <w:rsid w:val="00B144F4"/>
    <w:rsid w:val="00B17D4D"/>
    <w:rsid w:val="00B62196"/>
    <w:rsid w:val="00BB5493"/>
    <w:rsid w:val="00BC79E5"/>
    <w:rsid w:val="00BE5D0B"/>
    <w:rsid w:val="00BF7EE2"/>
    <w:rsid w:val="00C165D1"/>
    <w:rsid w:val="00C324D6"/>
    <w:rsid w:val="00C55C55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96773"/>
    <w:rsid w:val="00EA19B5"/>
    <w:rsid w:val="00EA68B1"/>
    <w:rsid w:val="00EB79A1"/>
    <w:rsid w:val="00F0649B"/>
    <w:rsid w:val="00F12248"/>
    <w:rsid w:val="00F16C83"/>
    <w:rsid w:val="00F20CD7"/>
    <w:rsid w:val="00F44577"/>
    <w:rsid w:val="00F83A02"/>
    <w:rsid w:val="00F9363A"/>
    <w:rsid w:val="00F970B2"/>
    <w:rsid w:val="00F97494"/>
    <w:rsid w:val="00FB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D4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216625"/>
    <w:pPr>
      <w:keepLines/>
      <w:widowControl w:val="0"/>
      <w:spacing w:before="100" w:beforeAutospacing="1" w:after="180"/>
      <w:ind w:left="1135" w:hanging="851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533435"/>
    <w:rPr>
      <w:rFonts w:ascii="Arial" w:hAnsi="Arial"/>
      <w:lang w:eastAsia="en-US"/>
    </w:rPr>
  </w:style>
  <w:style w:type="paragraph" w:customStyle="1" w:styleId="B2">
    <w:name w:val="B2"/>
    <w:basedOn w:val="Normal"/>
    <w:rsid w:val="00533435"/>
    <w:pPr>
      <w:spacing w:after="180"/>
      <w:ind w:left="851" w:hanging="284"/>
    </w:pPr>
  </w:style>
  <w:style w:type="character" w:customStyle="1" w:styleId="NOZchn">
    <w:name w:val="NO Zchn"/>
    <w:link w:val="NO"/>
    <w:qFormat/>
    <w:locked/>
    <w:rsid w:val="00533435"/>
    <w:rPr>
      <w:rFonts w:eastAsia="SimSun"/>
      <w:sz w:val="24"/>
      <w:szCs w:val="24"/>
      <w:lang w:val="en-US" w:eastAsia="zh-CN"/>
    </w:rPr>
  </w:style>
  <w:style w:type="paragraph" w:customStyle="1" w:styleId="B3">
    <w:name w:val="B3"/>
    <w:basedOn w:val="Normal"/>
    <w:rsid w:val="00533435"/>
    <w:pPr>
      <w:spacing w:after="180"/>
      <w:ind w:left="1135" w:hanging="284"/>
    </w:pPr>
  </w:style>
  <w:style w:type="paragraph" w:styleId="Revision">
    <w:name w:val="Revision"/>
    <w:hidden/>
    <w:uiPriority w:val="99"/>
    <w:semiHidden/>
    <w:rsid w:val="007433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2575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2023-12-20T15:33:00Z</dcterms:created>
  <dcterms:modified xsi:type="dcterms:W3CDTF">2023-12-20T15:33:00Z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(3)NGnJW+DhIJ2igopAqKwW90hlpyL8Zv8OPV5sEZQ0Z52rvcnv9q39OduH3S8lufecvit6Dea6
PJhcH5KCSEs6T+E2dsWFygbn4azi2OOt6ZPgfBZ2Ccw8lWcQiuxy/9ASDx/VpgkVMCkbWGKN
ndCQaSiuMa7N2Ws0A+VKwrGqAxLgFryMZc2l4NYvPgYRzDrHXb1+G49CH5GR0DKs4Y2Ihuef
y9S7ObFMewt4ZSt3rs</vt:lpwstr>
  </property>
  <property fmtid="{D5CDD505-2E9C-101B-9397-08002B2CF9AE}" pid="3" name="_2015_ms_pID_7253431">
    <vt:lpwstr>Ln7jYnwRwfZFIfh2M3fNtKuQ41NZ9fUf/uB9qHFXEVgLFHEl+BUdoz
n7N/dldz9sF3ddWwUZ4GRNISLD7I/axTPW9UK2GoJnVYsPcbREZ6N0XejrwuJidHSfaI+1SE
WkGLL9tuPFfm+Bk51X2xlVdWsbGjPyddprnVVwPlABM0FMw+Cvu6/kI19BV1j55vV8BCIjSF
eiDwtaqDFQ1e00yCiJ1BLIOK0VslqrfNfPix</vt:lpwstr>
  </property>
  <property fmtid="{D5CDD505-2E9C-101B-9397-08002B2CF9AE}" pid="4" name="_2015_ms_pID_7253432">
    <vt:lpwstr>AcOtc+Y5u9QBJeoyUeSHQv4=</vt:lpwstr>
  </property>
</Properties>
</file>